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6C6" w:rsidRDefault="002D06C6" w:rsidP="002D06C6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PLAN PRACY I KONTROL</w:t>
      </w:r>
      <w:r w:rsidR="00323961">
        <w:rPr>
          <w:rFonts w:ascii="Times New Roman" w:eastAsia="Times New Roman" w:hAnsi="Times New Roman"/>
          <w:b/>
          <w:sz w:val="28"/>
        </w:rPr>
        <w:t>I KOMISJI REWIZYJNEJ NA ROK 2026</w:t>
      </w:r>
    </w:p>
    <w:p w:rsidR="003D2093" w:rsidRDefault="003D2093" w:rsidP="002D06C6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</w:p>
    <w:tbl>
      <w:tblPr>
        <w:tblStyle w:val="Tabela-Siatka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1821"/>
        <w:gridCol w:w="1550"/>
        <w:gridCol w:w="2420"/>
        <w:gridCol w:w="4405"/>
        <w:gridCol w:w="2497"/>
        <w:gridCol w:w="1603"/>
      </w:tblGrid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21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MIESIĄC</w:t>
            </w:r>
          </w:p>
        </w:tc>
        <w:tc>
          <w:tcPr>
            <w:tcW w:w="1550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RODZAJ KONTROLI</w:t>
            </w:r>
          </w:p>
        </w:tc>
        <w:tc>
          <w:tcPr>
            <w:tcW w:w="2420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ORGAN KONTROLOWANY</w:t>
            </w:r>
          </w:p>
        </w:tc>
        <w:tc>
          <w:tcPr>
            <w:tcW w:w="4405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TEMATYKA</w:t>
            </w:r>
          </w:p>
        </w:tc>
        <w:tc>
          <w:tcPr>
            <w:tcW w:w="2497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OSOBY ODPOWIEDZIALNE</w:t>
            </w:r>
          </w:p>
        </w:tc>
        <w:tc>
          <w:tcPr>
            <w:tcW w:w="160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 KONTROLI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21" w:type="dxa"/>
          </w:tcPr>
          <w:p w:rsidR="002D06C6" w:rsidRPr="002D06C6" w:rsidRDefault="002D06C6" w:rsidP="00C20F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STYCZEŃ - LUTY</w:t>
            </w:r>
          </w:p>
        </w:tc>
        <w:tc>
          <w:tcPr>
            <w:tcW w:w="1550" w:type="dxa"/>
          </w:tcPr>
          <w:p w:rsidR="002D06C6" w:rsidRDefault="002D06C6" w:rsidP="00C20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problemowa</w:t>
            </w:r>
          </w:p>
        </w:tc>
        <w:tc>
          <w:tcPr>
            <w:tcW w:w="2420" w:type="dxa"/>
          </w:tcPr>
          <w:p w:rsidR="002D06C6" w:rsidRDefault="002D06C6" w:rsidP="00C20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Default="00C20FE6" w:rsidP="0032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dokumentów przedłożona zgromadzeniu wspólników Spółki</w:t>
            </w:r>
            <w:r w:rsidR="00630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AQUALIFT za 2025</w:t>
            </w:r>
            <w:r w:rsidR="00630798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7" w:type="dxa"/>
          </w:tcPr>
          <w:p w:rsidR="002D06C6" w:rsidRDefault="005F1608" w:rsidP="00C20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5F1608" w:rsidRPr="005F1608" w:rsidRDefault="005F1608" w:rsidP="00C20F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J. Skorupa (P)</w:t>
            </w:r>
          </w:p>
          <w:p w:rsidR="005F1608" w:rsidRPr="005F1608" w:rsidRDefault="005F1608" w:rsidP="00C20F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T. Tomala</w:t>
            </w:r>
          </w:p>
          <w:p w:rsidR="005F1608" w:rsidRDefault="005F1608" w:rsidP="00C20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W. Marciniak</w:t>
            </w:r>
          </w:p>
        </w:tc>
        <w:tc>
          <w:tcPr>
            <w:tcW w:w="1603" w:type="dxa"/>
          </w:tcPr>
          <w:p w:rsidR="002D06C6" w:rsidRPr="00C20FE6" w:rsidRDefault="00C20FE6" w:rsidP="00C20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ust. 1 Statutu GM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21" w:type="dxa"/>
          </w:tcPr>
          <w:p w:rsidR="002D06C6" w:rsidRPr="002D06C6" w:rsidRDefault="00FD4C40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MARZEC - </w:t>
            </w:r>
            <w:r w:rsidR="002D06C6"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KWIECIEŃ</w:t>
            </w:r>
          </w:p>
        </w:tc>
        <w:tc>
          <w:tcPr>
            <w:tcW w:w="1550" w:type="dxa"/>
          </w:tcPr>
          <w:p w:rsidR="002D06C6" w:rsidRDefault="002D06C6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kompleksowa</w:t>
            </w:r>
          </w:p>
        </w:tc>
        <w:tc>
          <w:tcPr>
            <w:tcW w:w="2420" w:type="dxa"/>
          </w:tcPr>
          <w:p w:rsidR="002D06C6" w:rsidRDefault="00C20FE6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E6" w:rsidRDefault="00C20FE6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Biblioteka Publiczna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Centrum Animacji Kultury</w:t>
            </w: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Default="00C20FE6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stanu mienia komunalnego</w:t>
            </w:r>
            <w:r w:rsidR="00402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wykorzystania udzielonych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 przez gminę dotacji w roku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BPiCAK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323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dotacji udzielonej prze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z Gminę Międzychód placówkom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publicznym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br/>
              <w:t>za rok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żłobek,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przedszkola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 i szkoły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497" w:type="dxa"/>
          </w:tcPr>
          <w:p w:rsidR="00323961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</w:t>
            </w:r>
            <w:proofErr w:type="spellStart"/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Mamet</w:t>
            </w:r>
            <w:proofErr w:type="spellEnd"/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(P)</w:t>
            </w: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T. Tomala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6C6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P. Ciesielski (P)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W. Marciniak</w:t>
            </w: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J. Skorupa</w:t>
            </w: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(P)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W. Marciniak</w:t>
            </w:r>
          </w:p>
        </w:tc>
        <w:tc>
          <w:tcPr>
            <w:tcW w:w="1603" w:type="dxa"/>
          </w:tcPr>
          <w:p w:rsidR="002D06C6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ust. 1 Statutu GM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21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MAJ</w:t>
            </w:r>
          </w:p>
        </w:tc>
        <w:tc>
          <w:tcPr>
            <w:tcW w:w="1550" w:type="dxa"/>
          </w:tcPr>
          <w:p w:rsidR="002D06C6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kompleksowa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595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problemowa</w:t>
            </w:r>
          </w:p>
        </w:tc>
        <w:tc>
          <w:tcPr>
            <w:tcW w:w="2420" w:type="dxa"/>
          </w:tcPr>
          <w:p w:rsidR="002D06C6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5" w:rsidRDefault="00011F75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5" w:rsidRDefault="00011F75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5" w:rsidRDefault="00011F75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5" w:rsidRDefault="00011F75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595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Pr="00011F75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75">
              <w:rPr>
                <w:rFonts w:ascii="Times New Roman" w:hAnsi="Times New Roman" w:cs="Times New Roman"/>
                <w:sz w:val="24"/>
                <w:szCs w:val="24"/>
              </w:rPr>
              <w:t xml:space="preserve">Kontrola </w:t>
            </w:r>
            <w:r w:rsidR="00011F75">
              <w:rPr>
                <w:rFonts w:ascii="Times New Roman" w:hAnsi="Times New Roman" w:cs="Times New Roman"/>
                <w:sz w:val="24"/>
                <w:szCs w:val="24"/>
              </w:rPr>
              <w:t xml:space="preserve">inwestycji </w:t>
            </w:r>
            <w:r w:rsidR="00011F75" w:rsidRPr="00011F75">
              <w:rPr>
                <w:rFonts w:ascii="Times New Roman" w:hAnsi="Times New Roman" w:cs="Times New Roman"/>
                <w:sz w:val="24"/>
                <w:szCs w:val="24"/>
              </w:rPr>
              <w:t xml:space="preserve">pt. </w:t>
            </w:r>
            <w:r w:rsidR="00011F75">
              <w:rPr>
                <w:rFonts w:ascii="Times New Roman" w:hAnsi="Times New Roman" w:cs="Times New Roman"/>
                <w:sz w:val="24"/>
                <w:szCs w:val="24"/>
              </w:rPr>
              <w:t>"P</w:t>
            </w:r>
            <w:r w:rsidR="00011F75" w:rsidRPr="00011F75">
              <w:rPr>
                <w:rFonts w:ascii="Times New Roman" w:hAnsi="Times New Roman" w:cs="Times New Roman"/>
                <w:sz w:val="24"/>
                <w:szCs w:val="24"/>
              </w:rPr>
              <w:t>oprawa dostępności placówek edukacyjnych dla osób ze szczególnymi potrzebami edukacyjnymi poprzez dostosowanie infrastruktury szkół podstawowych Gminy Międzychód</w:t>
            </w:r>
            <w:r w:rsidR="00011F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ilości i wielkości udzielonych przez gminę ulg,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odroczeń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umorzeń, </w:t>
            </w:r>
            <w:r w:rsidR="00595B9E">
              <w:rPr>
                <w:rFonts w:ascii="Times New Roman" w:hAnsi="Times New Roman" w:cs="Times New Roman"/>
                <w:sz w:val="24"/>
                <w:szCs w:val="24"/>
              </w:rPr>
              <w:t>zwolnień z podatków oraz zaległości poda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tkowych i niepodatkowych 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br/>
              <w:t>w 2025</w:t>
            </w:r>
            <w:r w:rsidR="00595B9E">
              <w:rPr>
                <w:rFonts w:ascii="Times New Roman" w:hAnsi="Times New Roman" w:cs="Times New Roman"/>
                <w:sz w:val="24"/>
                <w:szCs w:val="24"/>
              </w:rPr>
              <w:t xml:space="preserve"> roku.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595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 i opiniowanie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 wykonania budżetu gminy za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  <w:tc>
          <w:tcPr>
            <w:tcW w:w="2497" w:type="dxa"/>
          </w:tcPr>
          <w:p w:rsidR="00595B9E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595B9E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T. Tomala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(P)</w:t>
            </w:r>
          </w:p>
          <w:p w:rsidR="005F1608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J. Skorupa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734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kontrolny:</w:t>
            </w:r>
          </w:p>
          <w:p w:rsidR="00402734" w:rsidRPr="005F1608" w:rsidRDefault="005F1608" w:rsidP="00402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</w:t>
            </w:r>
            <w:proofErr w:type="spellStart"/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Mamet</w:t>
            </w:r>
            <w:proofErr w:type="spellEnd"/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(P)</w:t>
            </w:r>
          </w:p>
          <w:p w:rsidR="005F1608" w:rsidRDefault="005F1608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P. C</w:t>
            </w:r>
            <w:bookmarkStart w:id="0" w:name="_GoBack"/>
            <w:bookmarkEnd w:id="0"/>
            <w:r w:rsidRPr="005F1608">
              <w:rPr>
                <w:rFonts w:ascii="Times New Roman" w:hAnsi="Times New Roman" w:cs="Times New Roman"/>
                <w:b/>
                <w:sz w:val="24"/>
                <w:szCs w:val="24"/>
              </w:rPr>
              <w:t>iesielski</w:t>
            </w:r>
          </w:p>
        </w:tc>
        <w:tc>
          <w:tcPr>
            <w:tcW w:w="1603" w:type="dxa"/>
          </w:tcPr>
          <w:p w:rsidR="002D06C6" w:rsidRDefault="00402734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ust. 1 Statutu GM</w:t>
            </w: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9E" w:rsidRDefault="00595B9E" w:rsidP="00402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Statutu GM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21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CZERWIEC</w:t>
            </w:r>
          </w:p>
        </w:tc>
        <w:tc>
          <w:tcPr>
            <w:tcW w:w="1550" w:type="dxa"/>
          </w:tcPr>
          <w:p w:rsidR="002D06C6" w:rsidRDefault="003D2093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problemowa</w:t>
            </w:r>
          </w:p>
        </w:tc>
        <w:tc>
          <w:tcPr>
            <w:tcW w:w="2420" w:type="dxa"/>
          </w:tcPr>
          <w:p w:rsidR="002D06C6" w:rsidRDefault="003D2093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Default="003D2093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Wypracowanie stanowiska KR w s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prawie wykonania budżetu za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  <w:p w:rsidR="003D2093" w:rsidRDefault="003D2093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093" w:rsidRDefault="003D2093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Opracowanie wniosku o udzielenie absolutorium Burmistrzowi Międzych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 xml:space="preserve">odu 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br/>
              <w:t>z wykonania budżetu za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  <w:tc>
          <w:tcPr>
            <w:tcW w:w="2497" w:type="dxa"/>
          </w:tcPr>
          <w:p w:rsidR="00323961" w:rsidRDefault="00323961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961" w:rsidRDefault="00323961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422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skład Komisji Rewizyjnej</w:t>
            </w:r>
          </w:p>
          <w:p w:rsidR="002D06C6" w:rsidRDefault="002D06C6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Statutu GM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1821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WRZESIEŃ</w:t>
            </w:r>
          </w:p>
        </w:tc>
        <w:tc>
          <w:tcPr>
            <w:tcW w:w="1550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problemowa</w:t>
            </w:r>
          </w:p>
        </w:tc>
        <w:tc>
          <w:tcPr>
            <w:tcW w:w="2420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 (ocena) wyko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nania budżetu za I półrocze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na podstawie sprawozdania Burmistrza.</w:t>
            </w:r>
          </w:p>
        </w:tc>
        <w:tc>
          <w:tcPr>
            <w:tcW w:w="2497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Posiedzenie Komisji Rewizyjnej</w:t>
            </w:r>
          </w:p>
        </w:tc>
        <w:tc>
          <w:tcPr>
            <w:tcW w:w="1603" w:type="dxa"/>
          </w:tcPr>
          <w:p w:rsidR="002D06C6" w:rsidRDefault="005D1422" w:rsidP="005D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Statutu GM</w:t>
            </w:r>
          </w:p>
        </w:tc>
      </w:tr>
      <w:tr w:rsidR="00C20FE6" w:rsidTr="00011F75">
        <w:trPr>
          <w:jc w:val="center"/>
        </w:trPr>
        <w:tc>
          <w:tcPr>
            <w:tcW w:w="583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21" w:type="dxa"/>
          </w:tcPr>
          <w:p w:rsidR="002D06C6" w:rsidRPr="002D06C6" w:rsidRDefault="002D06C6" w:rsidP="002D0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6C6">
              <w:rPr>
                <w:rFonts w:ascii="Times New Roman" w:hAnsi="Times New Roman" w:cs="Times New Roman"/>
                <w:b/>
                <w:sz w:val="24"/>
                <w:szCs w:val="24"/>
              </w:rPr>
              <w:t>GRUDZIEŃ</w:t>
            </w:r>
          </w:p>
        </w:tc>
        <w:tc>
          <w:tcPr>
            <w:tcW w:w="1550" w:type="dxa"/>
          </w:tcPr>
          <w:p w:rsidR="002D06C6" w:rsidRDefault="002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2D06C6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BURMISTRZ</w:t>
            </w:r>
          </w:p>
        </w:tc>
        <w:tc>
          <w:tcPr>
            <w:tcW w:w="4405" w:type="dxa"/>
          </w:tcPr>
          <w:p w:rsidR="002D06C6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a projektu budżetu Gminy na 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  <w:p w:rsidR="005D1422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422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Podsumowanie pracy z przeprowadzonych kontroli – wnioski.</w:t>
            </w:r>
          </w:p>
          <w:p w:rsidR="005D1422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Sprawozdanie z działa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lności Komisji Rewizyjnej w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roku.</w:t>
            </w:r>
          </w:p>
          <w:p w:rsidR="00FC2872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Opracowanie planu </w:t>
            </w:r>
            <w:r w:rsidR="00323961">
              <w:rPr>
                <w:rFonts w:ascii="Times New Roman" w:hAnsi="Times New Roman" w:cs="Times New Roman"/>
                <w:sz w:val="24"/>
                <w:szCs w:val="24"/>
              </w:rPr>
              <w:t>pracy Komisji Rewizyjnej na 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  <w:p w:rsidR="005D1422" w:rsidRDefault="005D142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2D06C6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Posiedzenie Komisji Rewizyjnej</w:t>
            </w:r>
          </w:p>
          <w:p w:rsidR="00FC2872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872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Posiedzenie Komisji Rewizyjnej</w:t>
            </w:r>
          </w:p>
        </w:tc>
        <w:tc>
          <w:tcPr>
            <w:tcW w:w="1603" w:type="dxa"/>
          </w:tcPr>
          <w:p w:rsidR="002D06C6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Statutu GM</w:t>
            </w:r>
          </w:p>
          <w:p w:rsidR="00FC2872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872" w:rsidRDefault="00FC2872" w:rsidP="00FC2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E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Statutu GM</w:t>
            </w:r>
          </w:p>
        </w:tc>
      </w:tr>
    </w:tbl>
    <w:p w:rsidR="00EF3D0B" w:rsidRDefault="00EF3D0B">
      <w:pPr>
        <w:rPr>
          <w:rFonts w:ascii="Times New Roman" w:hAnsi="Times New Roman" w:cs="Times New Roman"/>
          <w:sz w:val="24"/>
          <w:szCs w:val="24"/>
        </w:rPr>
      </w:pPr>
    </w:p>
    <w:p w:rsidR="00F737BC" w:rsidRDefault="00F737BC">
      <w:pPr>
        <w:rPr>
          <w:rFonts w:ascii="Times New Roman" w:hAnsi="Times New Roman" w:cs="Times New Roman"/>
          <w:sz w:val="24"/>
          <w:szCs w:val="24"/>
        </w:rPr>
      </w:pPr>
    </w:p>
    <w:p w:rsidR="00630798" w:rsidRDefault="00630798">
      <w:pPr>
        <w:rPr>
          <w:rFonts w:ascii="Times New Roman" w:hAnsi="Times New Roman" w:cs="Times New Roman"/>
          <w:sz w:val="24"/>
          <w:szCs w:val="24"/>
        </w:rPr>
      </w:pPr>
    </w:p>
    <w:p w:rsidR="00F737BC" w:rsidRDefault="00F737BC" w:rsidP="00F737BC">
      <w:pPr>
        <w:spacing w:line="360" w:lineRule="auto"/>
        <w:ind w:left="849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Komisji Rewizyjnej</w:t>
      </w:r>
    </w:p>
    <w:p w:rsidR="00F737BC" w:rsidRPr="002D06C6" w:rsidRDefault="00F737BC" w:rsidP="00F737BC">
      <w:pPr>
        <w:spacing w:line="360" w:lineRule="auto"/>
        <w:ind w:left="849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Janusz Skorupa</w:t>
      </w:r>
    </w:p>
    <w:sectPr w:rsidR="00F737BC" w:rsidRPr="002D06C6" w:rsidSect="00630798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64"/>
    <w:rsid w:val="00011F75"/>
    <w:rsid w:val="002D06C6"/>
    <w:rsid w:val="00323961"/>
    <w:rsid w:val="003D2093"/>
    <w:rsid w:val="00402734"/>
    <w:rsid w:val="00595B9E"/>
    <w:rsid w:val="005D1422"/>
    <w:rsid w:val="005F1608"/>
    <w:rsid w:val="00630798"/>
    <w:rsid w:val="00727712"/>
    <w:rsid w:val="00C20FE6"/>
    <w:rsid w:val="00DA6A64"/>
    <w:rsid w:val="00EF3D0B"/>
    <w:rsid w:val="00F737BC"/>
    <w:rsid w:val="00FC2872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EA2F"/>
  <w15:chartTrackingRefBased/>
  <w15:docId w15:val="{B2265072-9948-44CE-9088-BC534959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6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uczeń</cp:lastModifiedBy>
  <cp:revision>9</cp:revision>
  <dcterms:created xsi:type="dcterms:W3CDTF">2024-11-24T19:36:00Z</dcterms:created>
  <dcterms:modified xsi:type="dcterms:W3CDTF">2026-01-23T15:38:00Z</dcterms:modified>
</cp:coreProperties>
</file>